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工作服采购项目招标代理竞价公告</w:t>
      </w:r>
    </w:p>
    <w:p/>
    <w:p/>
    <w:p>
      <w:pPr>
        <w:ind w:firstLine="420" w:firstLineChars="200"/>
      </w:pPr>
      <w:r>
        <w:rPr>
          <w:rFonts w:hint="eastAsia"/>
        </w:rPr>
        <w:t>丽水市</w:t>
      </w:r>
      <w:r>
        <w:rPr>
          <w:rFonts w:hint="eastAsia"/>
          <w:u w:val="single"/>
        </w:rPr>
        <w:t>　</w:t>
      </w:r>
      <w:r>
        <w:rPr>
          <w:rFonts w:hint="eastAsia"/>
          <w:u w:val="single"/>
          <w:lang w:eastAsia="zh-CN"/>
        </w:rPr>
        <w:t>政务服务管理办公室</w:t>
      </w:r>
      <w:r>
        <w:rPr>
          <w:rFonts w:hint="eastAsia"/>
          <w:u w:val="single"/>
        </w:rPr>
        <w:t>　</w:t>
      </w:r>
      <w:r>
        <w:rPr>
          <w:rFonts w:hint="eastAsia"/>
        </w:rPr>
        <w:t>（单位）202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年工作服装采购项目招标代理　（中介服务项目）将在丽水市中介服务网上交易平台进行公开竞价，现将有关内容公告如下：</w:t>
      </w:r>
    </w:p>
    <w:p>
      <w:pPr>
        <w:ind w:firstLine="420" w:firstLineChars="200"/>
      </w:pPr>
      <w:r>
        <w:rPr>
          <w:rFonts w:hint="eastAsia"/>
        </w:rPr>
        <w:t>一、项目概况及竞价要求：</w:t>
      </w:r>
    </w:p>
    <w:p>
      <w:pPr>
        <w:ind w:firstLine="420" w:firstLineChars="200"/>
      </w:pPr>
      <w:r>
        <w:rPr>
          <w:rFonts w:hint="eastAsia"/>
        </w:rPr>
        <w:t>1.项目地点：丽水市区</w:t>
      </w:r>
    </w:p>
    <w:p>
      <w:pPr>
        <w:ind w:firstLine="420" w:firstLineChars="200"/>
      </w:pPr>
      <w:r>
        <w:rPr>
          <w:rFonts w:hint="eastAsia"/>
        </w:rPr>
        <w:t>2.详细地址: 人民街605号商会大厦</w:t>
      </w:r>
    </w:p>
    <w:p>
      <w:pPr>
        <w:ind w:firstLine="420" w:firstLineChars="200"/>
      </w:pPr>
      <w:r>
        <w:rPr>
          <w:rFonts w:hint="eastAsia"/>
        </w:rPr>
        <w:t>2.中介服务完成期限要求：30天</w:t>
      </w:r>
    </w:p>
    <w:p>
      <w:pPr>
        <w:ind w:firstLine="420" w:firstLineChars="200"/>
      </w:pPr>
      <w:r>
        <w:rPr>
          <w:rFonts w:hint="eastAsia"/>
        </w:rPr>
        <w:t>3.报价方式：下浮率</w:t>
      </w:r>
    </w:p>
    <w:p>
      <w:pPr>
        <w:ind w:firstLine="420" w:firstLineChars="200"/>
      </w:pPr>
      <w:r>
        <w:rPr>
          <w:rFonts w:hint="eastAsia"/>
        </w:rPr>
        <w:t>4.中介服务项目金额: 按计价格[2002]1980号文件收费标准计算</w:t>
      </w:r>
    </w:p>
    <w:p>
      <w:pPr>
        <w:ind w:firstLine="420" w:firstLineChars="200"/>
      </w:pPr>
      <w:r>
        <w:rPr>
          <w:rFonts w:hint="eastAsia"/>
        </w:rPr>
        <w:t>5.竞价控制价格：最低下浮率</w:t>
      </w:r>
      <w:r>
        <w:rPr>
          <w:rFonts w:hint="eastAsia"/>
          <w:u w:val="single"/>
        </w:rPr>
        <w:t>5%</w:t>
      </w:r>
      <w:r>
        <w:rPr>
          <w:rFonts w:hint="eastAsia"/>
        </w:rPr>
        <w:t>，最高下浮率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  <w:u w:val="single"/>
        </w:rPr>
        <w:t>0%</w:t>
      </w:r>
    </w:p>
    <w:p>
      <w:pPr>
        <w:ind w:firstLine="420" w:firstLineChars="200"/>
      </w:pPr>
      <w:r>
        <w:rPr>
          <w:rFonts w:hint="eastAsia"/>
        </w:rPr>
        <w:t>6.竞价方式：暗标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7.材料送审: </w:t>
      </w:r>
      <w:r>
        <w:rPr>
          <w:rFonts w:hint="eastAsia"/>
          <w:lang w:eastAsia="zh-CN"/>
        </w:rPr>
        <w:t>报价单（盖章）送至市政务服务管理办公室</w:t>
      </w:r>
      <w:r>
        <w:rPr>
          <w:rFonts w:hint="eastAsia"/>
          <w:lang w:val="en-US" w:eastAsia="zh-CN"/>
        </w:rPr>
        <w:t>722办公室（商会大厦7楼）</w:t>
      </w:r>
    </w:p>
    <w:p>
      <w:pPr>
        <w:ind w:firstLine="420" w:firstLineChars="200"/>
      </w:pPr>
      <w:r>
        <w:rPr>
          <w:rFonts w:hint="eastAsia"/>
        </w:rPr>
        <w:t>8.中介选取规则：同等最低价综合选取</w:t>
      </w:r>
    </w:p>
    <w:p>
      <w:pPr>
        <w:ind w:firstLine="420" w:firstLineChars="200"/>
      </w:pPr>
      <w:r>
        <w:rPr>
          <w:rFonts w:hint="eastAsia"/>
        </w:rPr>
        <w:t>9.选取规则说明：本次竞价采用最低限价中标原则，如最低竞价相同，业主可根据在本地服务情况，编制经验，业内口碑等因素综合考虑进行选择。</w:t>
      </w:r>
    </w:p>
    <w:p>
      <w:pPr>
        <w:ind w:firstLine="420" w:firstLineChars="200"/>
      </w:pPr>
      <w:r>
        <w:rPr>
          <w:rFonts w:hint="eastAsia"/>
        </w:rPr>
        <w:t>10.项目说明或其他要求：按业主的时间要求，完成相应任务。</w:t>
      </w:r>
    </w:p>
    <w:p>
      <w:pPr>
        <w:ind w:firstLine="420" w:firstLineChars="200"/>
      </w:pPr>
      <w:r>
        <w:rPr>
          <w:rFonts w:hint="eastAsia"/>
        </w:rPr>
        <w:t>11.人员要求：</w:t>
      </w:r>
    </w:p>
    <w:p>
      <w:pPr>
        <w:ind w:firstLine="420" w:firstLineChars="200"/>
      </w:pPr>
      <w:r>
        <w:rPr>
          <w:rFonts w:hint="eastAsia"/>
        </w:rPr>
        <w:t>11.1具有政府采购从业人员业务培训证书；</w:t>
      </w:r>
    </w:p>
    <w:p>
      <w:pPr>
        <w:ind w:firstLine="420" w:firstLineChars="200"/>
      </w:pPr>
      <w:r>
        <w:rPr>
          <w:rFonts w:hint="eastAsia"/>
        </w:rPr>
        <w:t>11.2具有具有工作服采购代理项目业绩。</w:t>
      </w:r>
    </w:p>
    <w:p>
      <w:pPr>
        <w:ind w:firstLine="420" w:firstLineChars="200"/>
      </w:pPr>
      <w:r>
        <w:rPr>
          <w:rFonts w:hint="eastAsia"/>
        </w:rPr>
        <w:t>12. 经营范围要求：咨询服务机构</w:t>
      </w:r>
    </w:p>
    <w:p>
      <w:pPr>
        <w:ind w:firstLine="420" w:firstLineChars="200"/>
      </w:pPr>
      <w:r>
        <w:rPr>
          <w:rFonts w:hint="eastAsia"/>
        </w:rPr>
        <w:t>二、竞价时间：202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日12:00:00至202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日12:00:00</w:t>
      </w:r>
    </w:p>
    <w:p>
      <w:pPr>
        <w:ind w:firstLine="420" w:firstLineChars="200"/>
      </w:pPr>
      <w:r>
        <w:rPr>
          <w:rFonts w:hint="eastAsia"/>
        </w:rPr>
        <w:t>三、竞价人条件：</w:t>
      </w:r>
    </w:p>
    <w:p>
      <w:pPr>
        <w:ind w:firstLine="420" w:firstLineChars="200"/>
      </w:pPr>
      <w:r>
        <w:rPr>
          <w:rFonts w:hint="eastAsia"/>
        </w:rPr>
        <w:t>经浙江政务服务网实名注册认证的中介机构，可参与相应资质类型及等级要求的中介服务项目的竞价。</w:t>
      </w:r>
    </w:p>
    <w:p>
      <w:pPr>
        <w:ind w:firstLine="420" w:firstLineChars="200"/>
      </w:pPr>
      <w:r>
        <w:rPr>
          <w:rFonts w:hint="eastAsia"/>
        </w:rPr>
        <w:t>1.资质类型及等级要求：符合相关法律法规要求</w:t>
      </w:r>
    </w:p>
    <w:p>
      <w:pPr>
        <w:ind w:firstLine="420" w:firstLineChars="200"/>
      </w:pPr>
      <w:r>
        <w:rPr>
          <w:rFonts w:hint="eastAsia"/>
        </w:rPr>
        <w:t>2.因不符合条件参加竞价的，由竞价人自行承担相应的法律责任。</w:t>
      </w:r>
    </w:p>
    <w:p>
      <w:pPr>
        <w:ind w:firstLine="420" w:firstLineChars="200"/>
      </w:pPr>
      <w:r>
        <w:rPr>
          <w:rFonts w:hint="eastAsia"/>
        </w:rPr>
        <w:t>四、咨询</w:t>
      </w:r>
      <w:bookmarkStart w:id="0" w:name="_GoBack"/>
      <w:bookmarkEnd w:id="0"/>
      <w:r>
        <w:rPr>
          <w:rFonts w:hint="eastAsia"/>
        </w:rPr>
        <w:t>时间与方式：自公告之日起至202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日止（节假日除外）接受咨询。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项目单位联系人：李惠民</w:t>
      </w:r>
    </w:p>
    <w:p>
      <w:pPr>
        <w:ind w:firstLine="420" w:firstLineChars="200"/>
      </w:pPr>
      <w:r>
        <w:rPr>
          <w:rFonts w:hint="eastAsia"/>
        </w:rPr>
        <w:t>联系电话：</w:t>
      </w:r>
      <w:r>
        <w:t>13587169878</w:t>
      </w:r>
    </w:p>
    <w:p>
      <w:pPr>
        <w:ind w:firstLine="420" w:firstLineChars="200"/>
      </w:pPr>
      <w:r>
        <w:rPr>
          <w:rFonts w:hint="eastAsia"/>
        </w:rPr>
        <w:t>联系地址：丽水市区人民街605号</w:t>
      </w:r>
    </w:p>
    <w:p/>
    <w:p>
      <w:pPr>
        <w:wordWrap w:val="0"/>
        <w:jc w:val="right"/>
        <w:rPr>
          <w:rFonts w:hint="eastAsia"/>
          <w:lang w:eastAsia="zh-CN"/>
        </w:rPr>
      </w:pPr>
      <w:r>
        <w:rPr>
          <w:rFonts w:hint="eastAsia"/>
        </w:rPr>
        <w:t>项目委托单位：丽水市</w:t>
      </w:r>
      <w:r>
        <w:rPr>
          <w:rFonts w:hint="eastAsia"/>
          <w:lang w:eastAsia="zh-CN"/>
        </w:rPr>
        <w:t>政务服务管理办公室</w:t>
      </w:r>
    </w:p>
    <w:p>
      <w:pPr>
        <w:wordWrap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/>
    <w:p/>
    <w:p/>
    <w:p/>
    <w:p>
      <w:pPr>
        <w:widowControl/>
        <w:shd w:val="clear" w:color="auto" w:fill="FFFFFF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宋体" w:eastAsia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报价单</w:t>
      </w:r>
    </w:p>
    <w:tbl>
      <w:tblPr>
        <w:tblStyle w:val="4"/>
        <w:tblW w:w="0" w:type="auto"/>
        <w:tblInd w:w="-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70"/>
        <w:gridCol w:w="2820"/>
        <w:gridCol w:w="1590"/>
        <w:gridCol w:w="1620"/>
        <w:gridCol w:w="1260"/>
        <w:gridCol w:w="2340"/>
        <w:gridCol w:w="35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9" w:hRule="atLeast"/>
        </w:trPr>
        <w:tc>
          <w:tcPr>
            <w:tcW w:w="670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序号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项目名称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/>
                <w:color w:val="333333"/>
                <w:kern w:val="0"/>
                <w:lang w:val="en-US" w:eastAsia="zh-CN"/>
              </w:rPr>
              <w:t>中介名称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最终报价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333333"/>
                <w:kern w:val="0"/>
                <w:lang w:eastAsia="zh-CN"/>
              </w:rPr>
            </w:pPr>
            <w:r>
              <w:rPr>
                <w:rFonts w:hint="eastAsia" w:ascii="宋体"/>
                <w:color w:val="333333"/>
                <w:kern w:val="0"/>
                <w:lang w:eastAsia="zh-CN"/>
              </w:rPr>
              <w:t>联系人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333333"/>
                <w:kern w:val="0"/>
                <w:lang w:eastAsia="zh-CN"/>
              </w:rPr>
            </w:pPr>
            <w:r>
              <w:rPr>
                <w:rFonts w:hint="eastAsia" w:ascii="宋体"/>
                <w:color w:val="333333"/>
                <w:kern w:val="0"/>
                <w:lang w:eastAsia="zh-CN"/>
              </w:rPr>
              <w:t>联系人电话</w:t>
            </w:r>
          </w:p>
        </w:tc>
        <w:tc>
          <w:tcPr>
            <w:tcW w:w="3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承诺日期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70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</w:t>
            </w:r>
          </w:p>
        </w:tc>
        <w:tc>
          <w:tcPr>
            <w:tcW w:w="2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丽水市</w:t>
            </w:r>
            <w:r>
              <w:rPr>
                <w:rFonts w:hint="eastAsia"/>
                <w:lang w:eastAsia="zh-CN"/>
              </w:rPr>
              <w:t>政务服务管理办公室</w:t>
            </w:r>
          </w:p>
          <w:p>
            <w:r>
              <w:rPr>
                <w:rFonts w:hint="eastAsia"/>
              </w:rPr>
              <w:t>工作服采购项目招标代理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/>
        </w:tc>
        <w:tc>
          <w:tcPr>
            <w:tcW w:w="3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CE4"/>
    <w:rsid w:val="00142D92"/>
    <w:rsid w:val="00187288"/>
    <w:rsid w:val="001B6904"/>
    <w:rsid w:val="001E64F4"/>
    <w:rsid w:val="0047440A"/>
    <w:rsid w:val="00563EB0"/>
    <w:rsid w:val="00646DF0"/>
    <w:rsid w:val="007730E2"/>
    <w:rsid w:val="007B6710"/>
    <w:rsid w:val="008153AE"/>
    <w:rsid w:val="008378DF"/>
    <w:rsid w:val="008C6CA6"/>
    <w:rsid w:val="0096023A"/>
    <w:rsid w:val="009A0D8F"/>
    <w:rsid w:val="00A7735E"/>
    <w:rsid w:val="00AE52F3"/>
    <w:rsid w:val="00BD0784"/>
    <w:rsid w:val="00C13C94"/>
    <w:rsid w:val="00C73028"/>
    <w:rsid w:val="00CA2435"/>
    <w:rsid w:val="00CE698E"/>
    <w:rsid w:val="00DC2AD0"/>
    <w:rsid w:val="00DD38B6"/>
    <w:rsid w:val="00DE58AB"/>
    <w:rsid w:val="00E93CE4"/>
    <w:rsid w:val="00F8337D"/>
    <w:rsid w:val="00FD70AF"/>
    <w:rsid w:val="08EF36DE"/>
    <w:rsid w:val="1CB363EE"/>
    <w:rsid w:val="432B520F"/>
    <w:rsid w:val="5EB42ABB"/>
    <w:rsid w:val="6E494507"/>
    <w:rsid w:val="74546F1E"/>
    <w:rsid w:val="79C84662"/>
    <w:rsid w:val="7BD877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www.jujumao.org</Company>
  <Pages>2</Pages>
  <Words>130</Words>
  <Characters>746</Characters>
  <Lines>6</Lines>
  <Paragraphs>1</Paragraphs>
  <TotalTime>7</TotalTime>
  <ScaleCrop>false</ScaleCrop>
  <LinksUpToDate>false</LinksUpToDate>
  <CharactersWithSpaces>875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2020-07-20T00:48:00Z</dcterms:created>
  <dc:creator>李洪波</dc:creator>
  <cp:lastModifiedBy>李惠民</cp:lastModifiedBy>
  <cp:lastPrinted>2020-07-20T02:00:00Z</cp:lastPrinted>
  <dcterms:modified xsi:type="dcterms:W3CDTF">2024-03-07T01:53:16Z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